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24 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2025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790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</w:rPr>
        <w:t>Варданян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Армана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Араевича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Затонская</w:t>
      </w:r>
      <w:r>
        <w:rPr>
          <w:rFonts w:ascii="Times New Roman" w:eastAsia="Times New Roman" w:hAnsi="Times New Roman" w:cs="Times New Roman"/>
        </w:rPr>
        <w:t xml:space="preserve"> в районе дома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Тюменской области управлял транспортным средством –</w:t>
      </w:r>
      <w:r>
        <w:rPr>
          <w:rStyle w:val="cat-UserDefinedgrp-2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Санкт-Петербург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21.01.2020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26.02.2020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Варданян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 xml:space="preserve">, указав, что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лишении права управления транспортным средством он знал</w:t>
      </w:r>
      <w:r>
        <w:rPr>
          <w:rFonts w:ascii="Times New Roman" w:eastAsia="Times New Roman" w:hAnsi="Times New Roman" w:cs="Times New Roman"/>
        </w:rPr>
        <w:t xml:space="preserve">, несмотря на это он </w:t>
      </w:r>
      <w:r>
        <w:rPr>
          <w:rFonts w:ascii="Times New Roman" w:eastAsia="Times New Roman" w:hAnsi="Times New Roman" w:cs="Times New Roman"/>
        </w:rPr>
        <w:t xml:space="preserve">управлял автомобилем </w:t>
      </w:r>
      <w:r>
        <w:rPr>
          <w:rStyle w:val="cat-UserDefinedgrp-21rplc-23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был остановлен сотрудниками ГИБДД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Затонская</w:t>
      </w:r>
      <w:r>
        <w:rPr>
          <w:rFonts w:ascii="Times New Roman" w:eastAsia="Times New Roman" w:hAnsi="Times New Roman" w:cs="Times New Roman"/>
        </w:rPr>
        <w:t>. Инвалидом</w:t>
      </w:r>
      <w:r>
        <w:rPr>
          <w:rFonts w:ascii="Times New Roman" w:eastAsia="Times New Roman" w:hAnsi="Times New Roman" w:cs="Times New Roman"/>
        </w:rPr>
        <w:t>, либо военнослужащим</w:t>
      </w:r>
      <w:r>
        <w:rPr>
          <w:rFonts w:ascii="Times New Roman" w:eastAsia="Times New Roman" w:hAnsi="Times New Roman" w:cs="Times New Roman"/>
        </w:rPr>
        <w:t xml:space="preserve">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 xml:space="preserve">., изучив письменные </w:t>
      </w:r>
      <w:r>
        <w:rPr>
          <w:rFonts w:ascii="Times New Roman" w:eastAsia="Times New Roman" w:hAnsi="Times New Roman" w:cs="Times New Roman"/>
        </w:rPr>
        <w:t>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>86ХМ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699577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 xml:space="preserve">ов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сведениями из базы данных Госавтоинспекции «ФИС ГИБДД-М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</w:t>
      </w:r>
      <w:r>
        <w:rPr>
          <w:rFonts w:ascii="Times New Roman" w:eastAsia="Times New Roman" w:hAnsi="Times New Roman" w:cs="Times New Roman"/>
        </w:rPr>
        <w:t>74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Санкт-Петербург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25.12.2019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29.01.2020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ч.4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12.15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>4 месяца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Санкт-Петербург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21.01.2020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26.02.2020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 ч.4 ст.12.15 КоАП РФ назначено наказание в виде лишения права управления транспортными средствами сроком на 4 месяца,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нарушений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справкой начальника </w:t>
      </w:r>
      <w:r>
        <w:rPr>
          <w:rFonts w:ascii="Times New Roman" w:eastAsia="Times New Roman" w:hAnsi="Times New Roman" w:cs="Times New Roman"/>
        </w:rPr>
        <w:t>отдела Госавтоинспекции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И.С. </w:t>
      </w:r>
      <w:r>
        <w:rPr>
          <w:rFonts w:ascii="Times New Roman" w:eastAsia="Times New Roman" w:hAnsi="Times New Roman" w:cs="Times New Roman"/>
        </w:rPr>
        <w:t>Андрякова</w:t>
      </w:r>
      <w:r>
        <w:rPr>
          <w:rFonts w:ascii="Times New Roman" w:eastAsia="Times New Roman" w:hAnsi="Times New Roman" w:cs="Times New Roman"/>
        </w:rPr>
        <w:t xml:space="preserve">, согласно которой </w:t>
      </w:r>
      <w:r>
        <w:rPr>
          <w:rFonts w:ascii="Times New Roman" w:eastAsia="Times New Roman" w:hAnsi="Times New Roman" w:cs="Times New Roman"/>
        </w:rPr>
        <w:t>в настоящий момент исполняется постановление суда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лишении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права </w:t>
      </w:r>
      <w:r>
        <w:rPr>
          <w:rFonts w:ascii="Times New Roman" w:eastAsia="Times New Roman" w:hAnsi="Times New Roman" w:cs="Times New Roman"/>
        </w:rPr>
        <w:t>управления транспортными средствами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видеозаписью</w:t>
      </w:r>
      <w:r>
        <w:rPr>
          <w:rFonts w:ascii="Times New Roman" w:eastAsia="Times New Roman" w:hAnsi="Times New Roman" w:cs="Times New Roman"/>
        </w:rPr>
        <w:t>, на которой отображен</w:t>
      </w:r>
      <w:r>
        <w:rPr>
          <w:rFonts w:ascii="Times New Roman" w:eastAsia="Times New Roman" w:hAnsi="Times New Roman" w:cs="Times New Roman"/>
        </w:rPr>
        <w:t xml:space="preserve"> факт управления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автомобилем, а </w:t>
      </w:r>
      <w:r>
        <w:rPr>
          <w:rFonts w:ascii="Times New Roman" w:eastAsia="Times New Roman" w:hAnsi="Times New Roman" w:cs="Times New Roman"/>
        </w:rPr>
        <w:t>также факт отстранения от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обстоятельством является </w:t>
      </w:r>
      <w:r>
        <w:rPr>
          <w:rFonts w:ascii="Times New Roman" w:eastAsia="Times New Roman" w:hAnsi="Times New Roman" w:cs="Times New Roma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</w:t>
      </w:r>
      <w:r>
        <w:rPr>
          <w:rFonts w:ascii="Times New Roman" w:eastAsia="Times New Roman" w:hAnsi="Times New Roman" w:cs="Times New Roman"/>
        </w:rPr>
        <w:t xml:space="preserve">вонарушения, личность виновного, а также тот </w:t>
      </w:r>
      <w:r>
        <w:rPr>
          <w:rFonts w:ascii="Times New Roman" w:eastAsia="Times New Roman" w:hAnsi="Times New Roman" w:cs="Times New Roman"/>
        </w:rPr>
        <w:t>факт</w:t>
      </w:r>
      <w:r>
        <w:rPr>
          <w:rFonts w:ascii="Times New Roman" w:eastAsia="Times New Roman" w:hAnsi="Times New Roman" w:cs="Times New Roman"/>
        </w:rPr>
        <w:t xml:space="preserve"> что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работает</w:t>
      </w:r>
      <w:r>
        <w:rPr>
          <w:rFonts w:ascii="Times New Roman" w:eastAsia="Times New Roman" w:hAnsi="Times New Roman" w:cs="Times New Roman"/>
        </w:rPr>
        <w:t>, при этом ранее он неоднократно привлекался к административной ответственности и наказание в виде штрафа на него воздействия не имеет, поэтому 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приходит к выводу о необходимости назначения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 xml:space="preserve">. не относится к </w:t>
      </w:r>
      <w:r>
        <w:rPr>
          <w:rFonts w:ascii="Times New Roman" w:eastAsia="Times New Roman" w:hAnsi="Times New Roman" w:cs="Times New Roman"/>
        </w:rPr>
        <w:t>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Варданян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Армана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Араевича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Варданян А.А</w:t>
      </w:r>
      <w:r>
        <w:rPr>
          <w:rFonts w:ascii="Times New Roman" w:eastAsia="Times New Roman" w:hAnsi="Times New Roman" w:cs="Times New Roman"/>
        </w:rPr>
        <w:t>. исчислять с</w:t>
      </w:r>
      <w:r>
        <w:rPr>
          <w:rFonts w:ascii="Times New Roman" w:eastAsia="Times New Roman" w:hAnsi="Times New Roman" w:cs="Times New Roman"/>
        </w:rPr>
        <w:t xml:space="preserve"> 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Диск хранить при материалах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28rplc-48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6345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1rplc-23">
    <w:name w:val="cat-UserDefined grp-21 rplc-23"/>
    <w:basedOn w:val="DefaultParagraphFont"/>
  </w:style>
  <w:style w:type="character" w:customStyle="1" w:styleId="cat-UserDefinedgrp-28rplc-48">
    <w:name w:val="cat-UserDefined grp-28 rplc-4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5AB3-FB5D-4046-BF5A-898949CE898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